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57C4" w14:textId="77777777" w:rsidR="00F02F8D" w:rsidRPr="00F02F8D" w:rsidRDefault="00F02F8D" w:rsidP="00F02F8D">
      <w:pPr>
        <w:widowControl w:val="0"/>
        <w:autoSpaceDE w:val="0"/>
        <w:autoSpaceDN w:val="0"/>
        <w:adjustRightInd w:val="0"/>
        <w:spacing w:after="0" w:line="240" w:lineRule="auto"/>
        <w:ind w:left="1418" w:hanging="710"/>
        <w:jc w:val="right"/>
        <w:rPr>
          <w:rFonts w:ascii="Times New Roman" w:eastAsia="Times New Roman" w:hAnsi="Times New Roman" w:cs="Times New Roman"/>
          <w:b/>
          <w:i/>
          <w:iCs/>
          <w:sz w:val="24"/>
          <w:szCs w:val="24"/>
          <w:lang w:eastAsia="it-IT"/>
        </w:rPr>
      </w:pPr>
      <w:r w:rsidRPr="00F02F8D">
        <w:rPr>
          <w:rFonts w:ascii="Times New Roman" w:eastAsia="Times New Roman" w:hAnsi="Times New Roman" w:cs="Times New Roman"/>
          <w:b/>
          <w:i/>
          <w:iCs/>
          <w:sz w:val="24"/>
          <w:szCs w:val="24"/>
          <w:lang w:eastAsia="it-IT"/>
        </w:rPr>
        <w:t>Egr. Sig. X</w:t>
      </w:r>
    </w:p>
    <w:p w14:paraId="796CFA2D" w14:textId="77777777" w:rsidR="00F02F8D" w:rsidRPr="00F02F8D" w:rsidRDefault="00F02F8D" w:rsidP="00F02F8D">
      <w:pPr>
        <w:widowControl w:val="0"/>
        <w:autoSpaceDE w:val="0"/>
        <w:autoSpaceDN w:val="0"/>
        <w:adjustRightInd w:val="0"/>
        <w:spacing w:after="0" w:line="240" w:lineRule="auto"/>
        <w:ind w:left="1418" w:hanging="710"/>
        <w:jc w:val="right"/>
        <w:rPr>
          <w:rFonts w:ascii="Times New Roman" w:eastAsia="Times New Roman" w:hAnsi="Times New Roman" w:cs="Times New Roman"/>
          <w:b/>
          <w:i/>
          <w:iCs/>
          <w:sz w:val="24"/>
          <w:szCs w:val="24"/>
          <w:lang w:eastAsia="it-IT"/>
        </w:rPr>
      </w:pPr>
      <w:r w:rsidRPr="00F02F8D">
        <w:rPr>
          <w:rFonts w:ascii="Times New Roman" w:eastAsia="Times New Roman" w:hAnsi="Times New Roman" w:cs="Times New Roman"/>
          <w:b/>
          <w:i/>
          <w:iCs/>
          <w:sz w:val="24"/>
          <w:szCs w:val="24"/>
          <w:lang w:eastAsia="it-IT"/>
        </w:rPr>
        <w:t>Via XX N° XX</w:t>
      </w:r>
    </w:p>
    <w:p w14:paraId="64C699D7" w14:textId="77777777" w:rsidR="00F02F8D" w:rsidRPr="00F02F8D" w:rsidRDefault="00F02F8D" w:rsidP="00F02F8D">
      <w:pPr>
        <w:widowControl w:val="0"/>
        <w:autoSpaceDE w:val="0"/>
        <w:autoSpaceDN w:val="0"/>
        <w:adjustRightInd w:val="0"/>
        <w:spacing w:after="0" w:line="240" w:lineRule="auto"/>
        <w:ind w:left="1418" w:hanging="710"/>
        <w:jc w:val="right"/>
        <w:rPr>
          <w:rFonts w:ascii="Times New Roman" w:eastAsia="Times New Roman" w:hAnsi="Times New Roman" w:cs="Times New Roman"/>
          <w:b/>
          <w:i/>
          <w:iCs/>
          <w:sz w:val="24"/>
          <w:szCs w:val="24"/>
          <w:lang w:eastAsia="it-IT"/>
        </w:rPr>
      </w:pPr>
      <w:r w:rsidRPr="00F02F8D">
        <w:rPr>
          <w:rFonts w:ascii="Times New Roman" w:eastAsia="Times New Roman" w:hAnsi="Times New Roman" w:cs="Times New Roman"/>
          <w:b/>
          <w:i/>
          <w:iCs/>
          <w:sz w:val="24"/>
          <w:szCs w:val="24"/>
          <w:lang w:eastAsia="it-IT"/>
        </w:rPr>
        <w:t>87100 Cosenza</w:t>
      </w:r>
    </w:p>
    <w:p w14:paraId="3208B2EF" w14:textId="77777777" w:rsidR="00F02F8D" w:rsidRPr="00F02F8D" w:rsidRDefault="00F02F8D" w:rsidP="00F02F8D">
      <w:pPr>
        <w:widowControl w:val="0"/>
        <w:autoSpaceDE w:val="0"/>
        <w:autoSpaceDN w:val="0"/>
        <w:adjustRightInd w:val="0"/>
        <w:spacing w:after="0" w:line="240" w:lineRule="auto"/>
        <w:ind w:left="1418" w:hanging="710"/>
        <w:jc w:val="both"/>
        <w:rPr>
          <w:rFonts w:ascii="Garamond" w:eastAsia="Times New Roman" w:hAnsi="Garamond" w:cs="Times New Roman"/>
          <w:b/>
          <w:bCs/>
          <w:iCs/>
          <w:sz w:val="24"/>
          <w:szCs w:val="24"/>
          <w:lang w:eastAsia="it-IT"/>
        </w:rPr>
      </w:pPr>
    </w:p>
    <w:p w14:paraId="12C54EE6" w14:textId="77777777" w:rsidR="00F02F8D" w:rsidRPr="00F02F8D" w:rsidRDefault="00F02F8D" w:rsidP="00F02F8D">
      <w:pPr>
        <w:widowControl w:val="0"/>
        <w:autoSpaceDE w:val="0"/>
        <w:autoSpaceDN w:val="0"/>
        <w:adjustRightInd w:val="0"/>
        <w:spacing w:after="0" w:line="240" w:lineRule="auto"/>
        <w:ind w:left="1418" w:hanging="710"/>
        <w:jc w:val="both"/>
        <w:rPr>
          <w:rFonts w:ascii="Times New Roman" w:eastAsia="Times New Roman" w:hAnsi="Times New Roman" w:cs="Times New Roman"/>
          <w:b/>
          <w:bCs/>
          <w:iCs/>
          <w:sz w:val="24"/>
          <w:szCs w:val="24"/>
          <w:lang w:eastAsia="it-IT"/>
        </w:rPr>
      </w:pPr>
      <w:r w:rsidRPr="00F02F8D">
        <w:rPr>
          <w:rFonts w:ascii="Garamond" w:eastAsia="Times New Roman" w:hAnsi="Garamond" w:cs="Times New Roman"/>
          <w:b/>
          <w:bCs/>
          <w:iCs/>
          <w:lang w:eastAsia="it-IT"/>
        </w:rPr>
        <w:tab/>
      </w:r>
      <w:r w:rsidRPr="00F02F8D">
        <w:rPr>
          <w:rFonts w:ascii="Garamond" w:eastAsia="Times New Roman" w:hAnsi="Garamond" w:cs="Times New Roman"/>
          <w:b/>
          <w:bCs/>
          <w:iCs/>
          <w:lang w:eastAsia="it-IT"/>
        </w:rPr>
        <w:tab/>
      </w:r>
      <w:r w:rsidRPr="00F02F8D">
        <w:rPr>
          <w:rFonts w:ascii="Garamond" w:eastAsia="Times New Roman" w:hAnsi="Garamond" w:cs="Times New Roman"/>
          <w:b/>
          <w:bCs/>
          <w:iCs/>
          <w:lang w:eastAsia="it-IT"/>
        </w:rPr>
        <w:tab/>
      </w:r>
      <w:r w:rsidRPr="00F02F8D">
        <w:rPr>
          <w:rFonts w:ascii="Garamond" w:eastAsia="Times New Roman" w:hAnsi="Garamond" w:cs="Times New Roman"/>
          <w:b/>
          <w:bCs/>
          <w:iCs/>
          <w:lang w:eastAsia="it-IT"/>
        </w:rPr>
        <w:tab/>
      </w:r>
      <w:r w:rsidRPr="00F02F8D">
        <w:rPr>
          <w:rFonts w:ascii="Garamond" w:eastAsia="Times New Roman" w:hAnsi="Garamond" w:cs="Times New Roman"/>
          <w:b/>
          <w:bCs/>
          <w:iCs/>
          <w:lang w:eastAsia="it-IT"/>
        </w:rPr>
        <w:tab/>
      </w:r>
      <w:r w:rsidRPr="00F02F8D">
        <w:rPr>
          <w:rFonts w:ascii="Garamond" w:eastAsia="Times New Roman" w:hAnsi="Garamond" w:cs="Times New Roman"/>
          <w:b/>
          <w:bCs/>
          <w:iCs/>
          <w:lang w:eastAsia="it-IT"/>
        </w:rPr>
        <w:tab/>
      </w:r>
    </w:p>
    <w:p w14:paraId="36707963" w14:textId="77777777" w:rsidR="00F02F8D" w:rsidRPr="00F02F8D" w:rsidRDefault="00F02F8D" w:rsidP="00F0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eastAsia="it-IT"/>
        </w:rPr>
      </w:pPr>
      <w:r w:rsidRPr="00F02F8D">
        <w:rPr>
          <w:rFonts w:ascii="Times New Roman" w:eastAsia="Times New Roman" w:hAnsi="Times New Roman" w:cs="Times New Roman"/>
          <w:b/>
          <w:bCs/>
          <w:color w:val="000000"/>
          <w:lang w:eastAsia="it-IT"/>
        </w:rPr>
        <w:t xml:space="preserve">Rito: </w:t>
      </w:r>
      <w:r w:rsidRPr="00F02F8D">
        <w:rPr>
          <w:rFonts w:ascii="Times New Roman" w:eastAsia="Times New Roman" w:hAnsi="Times New Roman" w:cs="Times New Roman"/>
          <w:color w:val="000000"/>
          <w:lang w:eastAsia="it-IT"/>
        </w:rPr>
        <w:t>ESECUZIONE IMMOBILIARE POST LEGGE 80</w:t>
      </w:r>
    </w:p>
    <w:p w14:paraId="13EDAEC6" w14:textId="77777777" w:rsidR="00F02F8D" w:rsidRPr="00F02F8D" w:rsidRDefault="00F02F8D" w:rsidP="00F0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eastAsia="it-IT"/>
        </w:rPr>
      </w:pPr>
      <w:r w:rsidRPr="00F02F8D">
        <w:rPr>
          <w:rFonts w:ascii="Times New Roman" w:eastAsia="Times New Roman" w:hAnsi="Times New Roman" w:cs="Times New Roman"/>
          <w:b/>
          <w:bCs/>
          <w:color w:val="000000"/>
          <w:lang w:eastAsia="it-IT"/>
        </w:rPr>
        <w:t>Numero di Ruolo generale: ___/____</w:t>
      </w:r>
    </w:p>
    <w:p w14:paraId="2056934F" w14:textId="77777777" w:rsidR="00F02F8D" w:rsidRPr="00F02F8D" w:rsidRDefault="00F02F8D" w:rsidP="00F0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eastAsia="it-IT"/>
        </w:rPr>
      </w:pPr>
      <w:r w:rsidRPr="00F02F8D">
        <w:rPr>
          <w:rFonts w:ascii="Times New Roman" w:eastAsia="Times New Roman" w:hAnsi="Times New Roman" w:cs="Times New Roman"/>
          <w:b/>
          <w:bCs/>
          <w:color w:val="000000"/>
          <w:lang w:eastAsia="it-IT"/>
        </w:rPr>
        <w:t>G.E.: Dott. ______</w:t>
      </w:r>
    </w:p>
    <w:p w14:paraId="345E0C13" w14:textId="77777777" w:rsidR="00F02F8D" w:rsidRPr="00F02F8D" w:rsidRDefault="00F02F8D" w:rsidP="00F0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eastAsia="it-IT"/>
        </w:rPr>
      </w:pPr>
      <w:r w:rsidRPr="00F02F8D">
        <w:rPr>
          <w:rFonts w:ascii="Times New Roman" w:eastAsia="Times New Roman" w:hAnsi="Times New Roman" w:cs="Times New Roman"/>
          <w:b/>
          <w:bCs/>
          <w:color w:val="000000"/>
          <w:lang w:eastAsia="it-IT"/>
        </w:rPr>
        <w:t>Creditore procedente: _______</w:t>
      </w:r>
    </w:p>
    <w:p w14:paraId="17020E98" w14:textId="77777777" w:rsidR="00F02F8D" w:rsidRPr="00F02F8D" w:rsidRDefault="00F02F8D" w:rsidP="00F0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eastAsia="it-IT"/>
        </w:rPr>
      </w:pPr>
      <w:r w:rsidRPr="00F02F8D">
        <w:rPr>
          <w:rFonts w:ascii="Times New Roman" w:eastAsia="Times New Roman" w:hAnsi="Times New Roman" w:cs="Times New Roman"/>
          <w:b/>
          <w:bCs/>
          <w:color w:val="000000"/>
          <w:lang w:eastAsia="it-IT"/>
        </w:rPr>
        <w:t>Debitore: Sig. _______</w:t>
      </w:r>
    </w:p>
    <w:p w14:paraId="44F6A0F4" w14:textId="77777777" w:rsidR="00F02F8D" w:rsidRPr="00F02F8D" w:rsidRDefault="00F02F8D" w:rsidP="00F0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eastAsia="it-IT"/>
        </w:rPr>
      </w:pPr>
      <w:r w:rsidRPr="00F02F8D">
        <w:rPr>
          <w:rFonts w:ascii="Times New Roman" w:eastAsia="Times New Roman" w:hAnsi="Times New Roman" w:cs="Times New Roman"/>
          <w:b/>
          <w:bCs/>
          <w:color w:val="000000"/>
          <w:lang w:eastAsia="it-IT"/>
        </w:rPr>
        <w:t xml:space="preserve">Custode: Dott./Avv. </w:t>
      </w:r>
    </w:p>
    <w:p w14:paraId="44899246" w14:textId="77777777" w:rsidR="00F02F8D" w:rsidRPr="00F02F8D" w:rsidRDefault="00F02F8D" w:rsidP="00F02F8D">
      <w:pPr>
        <w:overflowPunct w:val="0"/>
        <w:autoSpaceDE w:val="0"/>
        <w:autoSpaceDN w:val="0"/>
        <w:adjustRightInd w:val="0"/>
        <w:spacing w:after="0" w:line="240" w:lineRule="auto"/>
        <w:jc w:val="both"/>
        <w:rPr>
          <w:rFonts w:ascii="Times New Roman" w:eastAsia="Palatino Linotype" w:hAnsi="Times New Roman" w:cs="Times New Roman"/>
          <w:sz w:val="24"/>
          <w:szCs w:val="24"/>
          <w:lang w:eastAsia="it-IT"/>
        </w:rPr>
      </w:pPr>
      <w:r w:rsidRPr="00F02F8D">
        <w:rPr>
          <w:rFonts w:ascii="Times New Roman" w:eastAsia="Palatino Linotype" w:hAnsi="Times New Roman" w:cs="Times New Roman"/>
          <w:sz w:val="24"/>
          <w:szCs w:val="24"/>
          <w:lang w:eastAsia="it-IT"/>
        </w:rPr>
        <w:t xml:space="preserve">Udienza ex art 569 cpc: _________ ore _____  </w:t>
      </w:r>
    </w:p>
    <w:p w14:paraId="6CBD54E7" w14:textId="77777777" w:rsidR="00F02F8D" w:rsidRPr="00F02F8D" w:rsidRDefault="00F02F8D" w:rsidP="00F02F8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en-US" w:eastAsia="it-IT"/>
        </w:rPr>
      </w:pPr>
    </w:p>
    <w:p w14:paraId="366F1B14" w14:textId="77777777" w:rsidR="00F02F8D" w:rsidRPr="00F02F8D" w:rsidRDefault="00F02F8D" w:rsidP="00F02F8D">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lang w:eastAsia="it-IT"/>
        </w:rPr>
      </w:pPr>
    </w:p>
    <w:p w14:paraId="5F6E9D2A" w14:textId="77777777" w:rsidR="00F02F8D" w:rsidRPr="00F02F8D" w:rsidRDefault="00F02F8D" w:rsidP="00F02F8D">
      <w:pPr>
        <w:widowControl w:val="0"/>
        <w:autoSpaceDE w:val="0"/>
        <w:autoSpaceDN w:val="0"/>
        <w:adjustRightInd w:val="0"/>
        <w:spacing w:after="0" w:line="240" w:lineRule="auto"/>
        <w:rPr>
          <w:rFonts w:ascii="Times New Roman" w:eastAsia="Times New Roman" w:hAnsi="Times New Roman" w:cs="Times New Roman"/>
          <w:b/>
          <w:bCs/>
          <w:sz w:val="24"/>
          <w:szCs w:val="24"/>
          <w:lang w:eastAsia="it-IT"/>
        </w:rPr>
      </w:pPr>
      <w:r w:rsidRPr="00F02F8D">
        <w:rPr>
          <w:rFonts w:ascii="Times New Roman" w:eastAsia="Times New Roman" w:hAnsi="Times New Roman" w:cs="Times New Roman"/>
          <w:b/>
          <w:bCs/>
          <w:iCs/>
          <w:sz w:val="24"/>
          <w:szCs w:val="24"/>
          <w:lang w:eastAsia="it-IT"/>
        </w:rPr>
        <w:t>OGGETTO</w:t>
      </w:r>
      <w:r w:rsidRPr="00F02F8D">
        <w:rPr>
          <w:rFonts w:ascii="Times New Roman" w:eastAsia="Times New Roman" w:hAnsi="Times New Roman" w:cs="Times New Roman"/>
          <w:b/>
          <w:bCs/>
          <w:sz w:val="24"/>
          <w:szCs w:val="24"/>
          <w:lang w:eastAsia="it-IT"/>
        </w:rPr>
        <w:t xml:space="preserve">: Comunicazione di accesso al compendio pignorato </w:t>
      </w:r>
    </w:p>
    <w:p w14:paraId="3190385D" w14:textId="77777777" w:rsidR="00F02F8D" w:rsidRPr="00F02F8D" w:rsidRDefault="00F02F8D" w:rsidP="00F02F8D">
      <w:pPr>
        <w:widowControl w:val="0"/>
        <w:autoSpaceDE w:val="0"/>
        <w:autoSpaceDN w:val="0"/>
        <w:adjustRightInd w:val="0"/>
        <w:spacing w:after="0" w:line="240" w:lineRule="auto"/>
        <w:ind w:firstLine="708"/>
        <w:jc w:val="both"/>
        <w:rPr>
          <w:rFonts w:ascii="Times New Roman" w:eastAsia="Times New Roman" w:hAnsi="Times New Roman" w:cs="Times New Roman"/>
          <w:i/>
          <w:iCs/>
          <w:sz w:val="24"/>
          <w:szCs w:val="24"/>
          <w:lang w:val="en-US" w:eastAsia="it-IT"/>
        </w:rPr>
      </w:pPr>
    </w:p>
    <w:p w14:paraId="04CF150A" w14:textId="77777777" w:rsidR="00F02F8D" w:rsidRPr="00F02F8D" w:rsidRDefault="00F02F8D" w:rsidP="00F02F8D">
      <w:pPr>
        <w:spacing w:after="0" w:line="240" w:lineRule="auto"/>
        <w:jc w:val="both"/>
        <w:rPr>
          <w:rFonts w:ascii="Times New Roman" w:eastAsia="Times New Roman" w:hAnsi="Times New Roman" w:cs="Times New Roman"/>
          <w:sz w:val="24"/>
          <w:szCs w:val="24"/>
          <w:lang w:eastAsia="it-IT"/>
        </w:rPr>
      </w:pPr>
      <w:r w:rsidRPr="00F02F8D">
        <w:rPr>
          <w:rFonts w:ascii="Times New Roman" w:eastAsia="Times New Roman" w:hAnsi="Times New Roman" w:cs="Times New Roman"/>
          <w:sz w:val="24"/>
          <w:szCs w:val="24"/>
          <w:lang w:eastAsia="it-IT"/>
        </w:rPr>
        <w:t xml:space="preserve">Gent.mo Sig. XXX, </w:t>
      </w:r>
    </w:p>
    <w:p w14:paraId="1766DE87" w14:textId="7A5A0A38" w:rsidR="00F02F8D" w:rsidRPr="00F02F8D" w:rsidRDefault="00F02F8D" w:rsidP="00F02F8D">
      <w:pPr>
        <w:spacing w:after="0" w:line="240" w:lineRule="auto"/>
        <w:jc w:val="both"/>
        <w:rPr>
          <w:rFonts w:ascii="Times New Roman" w:eastAsia="Times New Roman" w:hAnsi="Times New Roman" w:cs="Times New Roman"/>
          <w:sz w:val="24"/>
          <w:szCs w:val="24"/>
          <w:lang w:eastAsia="it-IT"/>
        </w:rPr>
      </w:pPr>
      <w:r w:rsidRPr="00F02F8D">
        <w:rPr>
          <w:rFonts w:ascii="Times New Roman" w:eastAsia="Times New Roman" w:hAnsi="Times New Roman" w:cs="Times New Roman"/>
          <w:sz w:val="24"/>
          <w:szCs w:val="24"/>
          <w:lang w:eastAsia="it-IT"/>
        </w:rPr>
        <w:t xml:space="preserve">il sottoscritto, </w:t>
      </w:r>
      <w:r>
        <w:rPr>
          <w:rFonts w:ascii="Times New Roman" w:eastAsia="Times New Roman" w:hAnsi="Times New Roman" w:cs="Times New Roman"/>
          <w:sz w:val="24"/>
          <w:szCs w:val="24"/>
          <w:lang w:eastAsia="it-IT"/>
        </w:rPr>
        <w:t>Dott./</w:t>
      </w:r>
      <w:r w:rsidRPr="00F02F8D">
        <w:rPr>
          <w:rFonts w:ascii="Times New Roman" w:eastAsia="Times New Roman" w:hAnsi="Times New Roman" w:cs="Times New Roman"/>
          <w:sz w:val="24"/>
          <w:szCs w:val="24"/>
          <w:lang w:eastAsia="it-IT"/>
        </w:rPr>
        <w:t xml:space="preserve">Avv. ______, quale custode nominato nella procedura in epigrafe emarginata con la presente, </w:t>
      </w:r>
    </w:p>
    <w:p w14:paraId="607395DE" w14:textId="77777777" w:rsidR="00F02F8D" w:rsidRPr="00F02F8D" w:rsidRDefault="00F02F8D" w:rsidP="00F02F8D">
      <w:pPr>
        <w:spacing w:after="0" w:line="240" w:lineRule="auto"/>
        <w:jc w:val="center"/>
        <w:rPr>
          <w:rFonts w:ascii="Times New Roman" w:eastAsia="Times New Roman" w:hAnsi="Times New Roman" w:cs="Times New Roman"/>
          <w:b/>
          <w:bCs/>
          <w:sz w:val="24"/>
          <w:szCs w:val="24"/>
          <w:lang w:eastAsia="it-IT"/>
        </w:rPr>
      </w:pPr>
      <w:r w:rsidRPr="00F02F8D">
        <w:rPr>
          <w:rFonts w:ascii="Times New Roman" w:eastAsia="Times New Roman" w:hAnsi="Times New Roman" w:cs="Times New Roman"/>
          <w:b/>
          <w:bCs/>
          <w:sz w:val="24"/>
          <w:szCs w:val="24"/>
          <w:lang w:eastAsia="it-IT"/>
        </w:rPr>
        <w:t>COMUNICA</w:t>
      </w:r>
    </w:p>
    <w:p w14:paraId="4D4941A9" w14:textId="77777777" w:rsidR="00F02F8D" w:rsidRPr="00F02F8D" w:rsidRDefault="00F02F8D" w:rsidP="00F02F8D">
      <w:pPr>
        <w:spacing w:after="0" w:line="240" w:lineRule="auto"/>
        <w:jc w:val="both"/>
        <w:rPr>
          <w:rFonts w:ascii="Times New Roman" w:eastAsia="Times New Roman" w:hAnsi="Times New Roman" w:cs="Times New Roman"/>
          <w:sz w:val="24"/>
          <w:szCs w:val="24"/>
          <w:lang w:eastAsia="it-IT"/>
        </w:rPr>
      </w:pPr>
      <w:r w:rsidRPr="00F02F8D">
        <w:rPr>
          <w:rFonts w:ascii="Times New Roman" w:eastAsia="Times New Roman" w:hAnsi="Times New Roman" w:cs="Times New Roman"/>
          <w:sz w:val="24"/>
          <w:szCs w:val="24"/>
          <w:lang w:eastAsia="it-IT"/>
        </w:rPr>
        <w:t xml:space="preserve">Che il Tribunale di Cosenza, con provvedimento reso in data ________ mi ha conferito l’incarico di custode dei beni pignorati. </w:t>
      </w:r>
    </w:p>
    <w:p w14:paraId="0E68CC56" w14:textId="77777777" w:rsidR="00F02F8D" w:rsidRPr="00F02F8D" w:rsidRDefault="00F02F8D" w:rsidP="00F02F8D">
      <w:pPr>
        <w:spacing w:after="0" w:line="240" w:lineRule="auto"/>
        <w:jc w:val="both"/>
        <w:rPr>
          <w:rFonts w:ascii="Times New Roman" w:eastAsia="Times New Roman" w:hAnsi="Times New Roman" w:cs="Times New Roman"/>
          <w:iCs/>
          <w:noProof/>
          <w:color w:val="000000"/>
          <w:sz w:val="24"/>
          <w:szCs w:val="24"/>
          <w:lang w:eastAsia="it-IT"/>
        </w:rPr>
      </w:pPr>
      <w:r w:rsidRPr="00F02F8D">
        <w:rPr>
          <w:rFonts w:ascii="Times New Roman" w:eastAsia="Times New Roman" w:hAnsi="Times New Roman" w:cs="Times New Roman"/>
          <w:sz w:val="24"/>
          <w:szCs w:val="24"/>
          <w:lang w:eastAsia="it-IT"/>
        </w:rPr>
        <w:t xml:space="preserve">Che il conferimento dell’incarico impone di accedere ai compendi pignorati per constatarne lo stato di conservazione e per rilevare la presenza di eventuali occupanti, nonché per procedere all’immissione nel possesso. </w:t>
      </w:r>
    </w:p>
    <w:p w14:paraId="6573ADD8" w14:textId="77777777" w:rsidR="00F02F8D" w:rsidRPr="00F02F8D" w:rsidRDefault="00F02F8D" w:rsidP="00F02F8D">
      <w:pPr>
        <w:spacing w:after="0" w:line="240" w:lineRule="auto"/>
        <w:jc w:val="both"/>
        <w:rPr>
          <w:rFonts w:ascii="Times New Roman" w:eastAsia="Times New Roman" w:hAnsi="Times New Roman" w:cs="Times New Roman"/>
          <w:iCs/>
          <w:noProof/>
          <w:color w:val="000000"/>
          <w:sz w:val="24"/>
          <w:szCs w:val="24"/>
          <w:lang w:eastAsia="it-IT"/>
        </w:rPr>
      </w:pPr>
      <w:r w:rsidRPr="00F02F8D">
        <w:rPr>
          <w:rFonts w:ascii="Times New Roman" w:eastAsia="Times New Roman" w:hAnsi="Times New Roman" w:cs="Times New Roman"/>
          <w:iCs/>
          <w:noProof/>
          <w:color w:val="000000"/>
          <w:sz w:val="24"/>
          <w:szCs w:val="24"/>
          <w:lang w:eastAsia="it-IT"/>
        </w:rPr>
        <w:t xml:space="preserve">Che, pertanto, è necessario accedere al compendio pignorato in epigrafe specificato. </w:t>
      </w:r>
    </w:p>
    <w:p w14:paraId="21E136ED" w14:textId="77777777" w:rsidR="00F02F8D" w:rsidRPr="00F02F8D" w:rsidRDefault="00F02F8D" w:rsidP="00F02F8D">
      <w:pPr>
        <w:spacing w:after="0" w:line="240" w:lineRule="auto"/>
        <w:jc w:val="both"/>
        <w:rPr>
          <w:rFonts w:ascii="Times New Roman" w:eastAsia="Times New Roman" w:hAnsi="Times New Roman" w:cs="Times New Roman"/>
          <w:iCs/>
          <w:noProof/>
          <w:color w:val="000000"/>
          <w:sz w:val="24"/>
          <w:szCs w:val="24"/>
          <w:lang w:eastAsia="it-IT"/>
        </w:rPr>
      </w:pPr>
      <w:r w:rsidRPr="00F02F8D">
        <w:rPr>
          <w:rFonts w:ascii="Times New Roman" w:eastAsia="Times New Roman" w:hAnsi="Times New Roman" w:cs="Times New Roman"/>
          <w:iCs/>
          <w:noProof/>
          <w:color w:val="000000"/>
          <w:sz w:val="24"/>
          <w:szCs w:val="24"/>
          <w:lang w:eastAsia="it-IT"/>
        </w:rPr>
        <w:t xml:space="preserve">Che la data di accesso è fissata per il giorno _______ alle ore _______. </w:t>
      </w:r>
    </w:p>
    <w:p w14:paraId="5804D473" w14:textId="77777777" w:rsidR="00F02F8D" w:rsidRPr="00F02F8D" w:rsidRDefault="00F02F8D" w:rsidP="00F02F8D">
      <w:pPr>
        <w:spacing w:after="0" w:line="240" w:lineRule="auto"/>
        <w:jc w:val="both"/>
        <w:rPr>
          <w:rFonts w:ascii="Times New Roman" w:eastAsia="Times New Roman" w:hAnsi="Times New Roman" w:cs="Times New Roman"/>
          <w:iCs/>
          <w:noProof/>
          <w:color w:val="000000"/>
          <w:sz w:val="24"/>
          <w:szCs w:val="24"/>
          <w:lang w:eastAsia="it-IT"/>
        </w:rPr>
      </w:pPr>
      <w:r w:rsidRPr="00F02F8D">
        <w:rPr>
          <w:rFonts w:ascii="Times New Roman" w:eastAsia="Times New Roman" w:hAnsi="Times New Roman" w:cs="Times New Roman"/>
          <w:iCs/>
          <w:noProof/>
          <w:color w:val="000000"/>
          <w:sz w:val="24"/>
          <w:szCs w:val="24"/>
          <w:lang w:eastAsia="it-IT"/>
        </w:rPr>
        <w:t xml:space="preserve">Orbene, per quanto specificato, Le comunico che dovrà essere presente nella data citata per consentire l’accesso all’immobile pignorato, ed in ogni caso a mettersi in contatto con lo scrivente in caso di eventuale richiesta di anticipazione o differimento.   </w:t>
      </w:r>
    </w:p>
    <w:p w14:paraId="4C571C03" w14:textId="77777777" w:rsidR="00F02F8D" w:rsidRPr="00F02F8D" w:rsidRDefault="00F02F8D" w:rsidP="00F02F8D">
      <w:pPr>
        <w:spacing w:after="0" w:line="240" w:lineRule="auto"/>
        <w:jc w:val="both"/>
        <w:rPr>
          <w:rFonts w:ascii="Times New Roman" w:eastAsia="Times New Roman" w:hAnsi="Times New Roman" w:cs="Times New Roman"/>
          <w:sz w:val="24"/>
          <w:szCs w:val="24"/>
          <w:lang w:eastAsia="it-IT"/>
        </w:rPr>
      </w:pPr>
      <w:r w:rsidRPr="00F02F8D">
        <w:rPr>
          <w:rFonts w:ascii="Times New Roman" w:eastAsia="Times New Roman" w:hAnsi="Times New Roman" w:cs="Times New Roman"/>
          <w:iCs/>
          <w:noProof/>
          <w:color w:val="000000"/>
          <w:sz w:val="24"/>
          <w:szCs w:val="24"/>
          <w:lang w:eastAsia="it-IT"/>
        </w:rPr>
        <w:t xml:space="preserve">La avverto che, in mancanza di collaborazione ovvero in caso di ostruzionismo da parte Sua, il G.E. potrà adottare </w:t>
      </w:r>
      <w:r w:rsidRPr="00F02F8D">
        <w:rPr>
          <w:rFonts w:ascii="Times New Roman" w:eastAsia="Times New Roman" w:hAnsi="Times New Roman" w:cs="Times New Roman"/>
          <w:sz w:val="24"/>
          <w:szCs w:val="24"/>
          <w:lang w:eastAsia="it-IT"/>
        </w:rPr>
        <w:t>i provvedimenti di cui all’art. 560, terzo comma, c.p.c. ed ove, infatti, per qualsiasi motivo non fosse possibile effettuare spontaneamente l’immissione in possesso il giudice dell’esecuzione stabilirà le relative modalità con possibilità anche di disporre lo sgombero dell’immobile.</w:t>
      </w:r>
    </w:p>
    <w:p w14:paraId="44DA8FEF" w14:textId="77777777" w:rsidR="00F02F8D" w:rsidRPr="00F02F8D" w:rsidRDefault="00F02F8D" w:rsidP="00F02F8D">
      <w:pPr>
        <w:spacing w:after="0" w:line="240" w:lineRule="auto"/>
        <w:jc w:val="both"/>
        <w:rPr>
          <w:rFonts w:ascii="Times New Roman" w:eastAsia="Times New Roman" w:hAnsi="Times New Roman" w:cs="Times New Roman"/>
          <w:iCs/>
          <w:noProof/>
          <w:color w:val="000000"/>
          <w:sz w:val="24"/>
          <w:szCs w:val="24"/>
          <w:lang w:eastAsia="it-IT"/>
        </w:rPr>
      </w:pPr>
      <w:r w:rsidRPr="00F02F8D">
        <w:rPr>
          <w:rFonts w:ascii="Times New Roman" w:eastAsia="Times New Roman" w:hAnsi="Times New Roman" w:cs="Times New Roman"/>
          <w:iCs/>
          <w:noProof/>
          <w:color w:val="000000"/>
          <w:sz w:val="24"/>
          <w:szCs w:val="24"/>
          <w:lang w:eastAsia="it-IT"/>
        </w:rPr>
        <w:t xml:space="preserve">Distinti saluti </w:t>
      </w:r>
    </w:p>
    <w:p w14:paraId="0FD08C6F" w14:textId="77777777" w:rsidR="00F02F8D" w:rsidRPr="00F02F8D" w:rsidRDefault="00F02F8D" w:rsidP="00F02F8D">
      <w:pPr>
        <w:spacing w:after="0" w:line="240" w:lineRule="auto"/>
        <w:jc w:val="both"/>
        <w:rPr>
          <w:rFonts w:ascii="Times New Roman" w:eastAsia="Times New Roman" w:hAnsi="Times New Roman" w:cs="Times New Roman"/>
          <w:sz w:val="24"/>
          <w:szCs w:val="24"/>
          <w:lang w:eastAsia="it-IT"/>
        </w:rPr>
      </w:pPr>
      <w:r w:rsidRPr="00F02F8D">
        <w:rPr>
          <w:rFonts w:ascii="Times New Roman" w:eastAsia="Times New Roman" w:hAnsi="Times New Roman" w:cs="Times New Roman"/>
          <w:iCs/>
          <w:noProof/>
          <w:color w:val="000000"/>
          <w:sz w:val="24"/>
          <w:szCs w:val="24"/>
          <w:lang w:eastAsia="it-IT"/>
        </w:rPr>
        <w:t>Rende (CS), _____</w:t>
      </w:r>
    </w:p>
    <w:p w14:paraId="3CF75458" w14:textId="7CF2A6E7" w:rsidR="00E46ED3" w:rsidRDefault="00F02F8D" w:rsidP="00F02F8D">
      <w:pPr>
        <w:jc w:val="right"/>
        <w:rPr>
          <w:rFonts w:ascii="Times New Roman" w:hAnsi="Times New Roman" w:cs="Times New Roman"/>
          <w:sz w:val="24"/>
          <w:szCs w:val="24"/>
        </w:rPr>
      </w:pPr>
      <w:r>
        <w:rPr>
          <w:rFonts w:ascii="Times New Roman" w:hAnsi="Times New Roman" w:cs="Times New Roman"/>
          <w:sz w:val="24"/>
          <w:szCs w:val="24"/>
        </w:rPr>
        <w:t>Firma</w:t>
      </w:r>
    </w:p>
    <w:sectPr w:rsidR="00E46E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D"/>
    <w:rsid w:val="00757947"/>
    <w:rsid w:val="00E46ED3"/>
    <w:rsid w:val="00F02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F91B"/>
  <w15:chartTrackingRefBased/>
  <w15:docId w15:val="{7DED41AD-06C8-443B-B2FD-47731E50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Portulano</dc:creator>
  <cp:keywords/>
  <dc:description/>
  <cp:lastModifiedBy>Cosimo Portulano</cp:lastModifiedBy>
  <cp:revision>1</cp:revision>
  <dcterms:created xsi:type="dcterms:W3CDTF">2023-05-28T08:36:00Z</dcterms:created>
  <dcterms:modified xsi:type="dcterms:W3CDTF">2023-05-28T08:41:00Z</dcterms:modified>
</cp:coreProperties>
</file>